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4F1" w:rsidRPr="000C63E3" w:rsidRDefault="000C63E3" w:rsidP="006474F1">
      <w:pPr>
        <w:ind w:left="144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Мониторинг онкологических заболеваний</w:t>
      </w:r>
    </w:p>
    <w:p w:rsidR="000C63E3" w:rsidRDefault="000C63E3" w:rsidP="006474F1">
      <w:pPr>
        <w:ind w:left="14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474F1" w:rsidRPr="006474F1" w:rsidRDefault="006474F1" w:rsidP="006474F1">
      <w:pPr>
        <w:ind w:left="1440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 w:rsidRPr="006474F1">
        <w:rPr>
          <w:rFonts w:ascii="Times New Roman" w:hAnsi="Times New Roman"/>
          <w:b/>
          <w:i/>
          <w:sz w:val="24"/>
          <w:szCs w:val="24"/>
          <w:lang w:val="ru-RU"/>
        </w:rPr>
        <w:t>(</w:t>
      </w:r>
      <w:r w:rsidRPr="006474F1">
        <w:rPr>
          <w:rFonts w:ascii="Times New Roman" w:hAnsi="Times New Roman" w:hint="eastAsia"/>
          <w:b/>
          <w:i/>
          <w:sz w:val="24"/>
          <w:szCs w:val="24"/>
          <w:lang w:val="ru-RU"/>
        </w:rPr>
        <w:t>направить</w:t>
      </w:r>
      <w:r w:rsidRPr="006474F1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ru-RU"/>
        </w:rPr>
        <w:t xml:space="preserve">в отдел организации акушерско-гинекологической помощи </w:t>
      </w:r>
      <w:r w:rsidR="000C63E3">
        <w:rPr>
          <w:rFonts w:ascii="Times New Roman" w:hAnsi="Times New Roman"/>
          <w:b/>
          <w:i/>
          <w:sz w:val="24"/>
          <w:szCs w:val="24"/>
          <w:lang w:val="ru-RU"/>
        </w:rPr>
        <w:t xml:space="preserve">в срок </w:t>
      </w:r>
      <w:r w:rsidRPr="006474F1">
        <w:rPr>
          <w:rFonts w:ascii="Times New Roman" w:hAnsi="Times New Roman" w:hint="eastAsia"/>
          <w:b/>
          <w:i/>
          <w:sz w:val="24"/>
          <w:szCs w:val="24"/>
          <w:lang w:val="ru-RU"/>
        </w:rPr>
        <w:t>до</w:t>
      </w:r>
      <w:r w:rsidRPr="006474F1">
        <w:rPr>
          <w:rFonts w:ascii="Times New Roman" w:hAnsi="Times New Roman"/>
          <w:b/>
          <w:i/>
          <w:sz w:val="24"/>
          <w:szCs w:val="24"/>
          <w:lang w:val="ru-RU"/>
        </w:rPr>
        <w:t xml:space="preserve"> 25 </w:t>
      </w:r>
      <w:r w:rsidRPr="006474F1">
        <w:rPr>
          <w:rFonts w:ascii="Times New Roman" w:hAnsi="Times New Roman" w:hint="eastAsia"/>
          <w:b/>
          <w:i/>
          <w:sz w:val="24"/>
          <w:szCs w:val="24"/>
          <w:lang w:val="ru-RU"/>
        </w:rPr>
        <w:t>января</w:t>
      </w:r>
      <w:r w:rsidRPr="006474F1">
        <w:rPr>
          <w:rFonts w:ascii="Times New Roman" w:hAnsi="Times New Roman"/>
          <w:b/>
          <w:i/>
          <w:sz w:val="24"/>
          <w:szCs w:val="24"/>
          <w:lang w:val="ru-RU"/>
        </w:rPr>
        <w:t xml:space="preserve"> 20</w:t>
      </w:r>
      <w:r w:rsidR="001E7AD7">
        <w:rPr>
          <w:rFonts w:ascii="Times New Roman" w:hAnsi="Times New Roman"/>
          <w:b/>
          <w:i/>
          <w:sz w:val="24"/>
          <w:szCs w:val="24"/>
          <w:lang w:val="ru-RU"/>
        </w:rPr>
        <w:t>20</w:t>
      </w:r>
      <w:r w:rsidRPr="006474F1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Pr="006474F1">
        <w:rPr>
          <w:rFonts w:ascii="Times New Roman" w:hAnsi="Times New Roman" w:hint="eastAsia"/>
          <w:b/>
          <w:i/>
          <w:sz w:val="24"/>
          <w:szCs w:val="24"/>
          <w:lang w:val="ru-RU"/>
        </w:rPr>
        <w:t>года</w:t>
      </w:r>
      <w:r w:rsidRPr="006474F1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Pr="006474F1">
        <w:rPr>
          <w:rFonts w:ascii="Times New Roman" w:hAnsi="Times New Roman" w:hint="eastAsia"/>
          <w:b/>
          <w:i/>
          <w:sz w:val="24"/>
          <w:szCs w:val="24"/>
          <w:lang w:val="ru-RU"/>
        </w:rPr>
        <w:t>на</w:t>
      </w:r>
      <w:r w:rsidRPr="006474F1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Pr="006474F1">
        <w:rPr>
          <w:rFonts w:ascii="Times New Roman" w:hAnsi="Times New Roman" w:hint="eastAsia"/>
          <w:b/>
          <w:i/>
          <w:sz w:val="24"/>
          <w:szCs w:val="24"/>
          <w:lang w:val="ru-RU"/>
        </w:rPr>
        <w:t>адрес</w:t>
      </w:r>
      <w:r w:rsidRPr="006474F1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0C63E3" w:rsidRPr="000C63E3">
        <w:rPr>
          <w:rFonts w:ascii="Times New Roman" w:hAnsi="Times New Roman"/>
          <w:b/>
          <w:i/>
          <w:sz w:val="24"/>
          <w:szCs w:val="24"/>
          <w:lang w:val="ru-RU"/>
        </w:rPr>
        <w:t>KUKHALSKAIAOL@admhmao.ru</w:t>
      </w:r>
      <w:r w:rsidR="000C63E3">
        <w:rPr>
          <w:rFonts w:ascii="Times New Roman" w:hAnsi="Times New Roman"/>
          <w:b/>
          <w:i/>
          <w:sz w:val="24"/>
          <w:szCs w:val="24"/>
          <w:lang w:val="ru-RU"/>
        </w:rPr>
        <w:t>)</w:t>
      </w:r>
    </w:p>
    <w:p w:rsidR="006474F1" w:rsidRPr="00106400" w:rsidRDefault="006474F1" w:rsidP="006474F1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6474F1" w:rsidRPr="00460670" w:rsidRDefault="006474F1" w:rsidP="006474F1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6474F1" w:rsidRDefault="006474F1" w:rsidP="006474F1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Медицинская организация</w:t>
      </w:r>
      <w:r w:rsidRPr="00460670">
        <w:rPr>
          <w:rFonts w:ascii="Times New Roman" w:hAnsi="Times New Roman"/>
          <w:b/>
          <w:sz w:val="24"/>
          <w:szCs w:val="24"/>
          <w:lang w:val="ru-RU"/>
        </w:rPr>
        <w:t>:_____________________</w:t>
      </w:r>
    </w:p>
    <w:p w:rsidR="006474F1" w:rsidRPr="00460670" w:rsidRDefault="006474F1" w:rsidP="006474F1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6474F1" w:rsidRDefault="006474F1" w:rsidP="006474F1">
      <w:pPr>
        <w:ind w:right="-7"/>
        <w:jc w:val="right"/>
        <w:rPr>
          <w:rFonts w:ascii="Times New Roman" w:hAnsi="Times New Roman"/>
          <w:lang w:val="ru-RU"/>
        </w:rPr>
      </w:pPr>
    </w:p>
    <w:tbl>
      <w:tblPr>
        <w:tblW w:w="93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6"/>
        <w:gridCol w:w="1614"/>
        <w:gridCol w:w="1275"/>
        <w:gridCol w:w="1701"/>
      </w:tblGrid>
      <w:tr w:rsidR="00BD5C31" w:rsidRPr="000C63E3" w:rsidTr="00BD5C31">
        <w:trPr>
          <w:trHeight w:val="67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tabs>
                <w:tab w:val="left" w:pos="166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Показатели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1E7AD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</w:t>
            </w:r>
            <w:r w:rsidR="001E7AD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  <w:r w:rsidRPr="000C63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1E7AD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</w:t>
            </w:r>
            <w:r w:rsidR="001E7AD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1E7AD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</w:t>
            </w:r>
            <w:r w:rsidR="001E7AD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  <w:bookmarkStart w:id="0" w:name="_GoBack"/>
            <w:bookmarkEnd w:id="0"/>
          </w:p>
        </w:tc>
      </w:tr>
      <w:tr w:rsidR="00562831" w:rsidRPr="001E7AD7" w:rsidTr="00BD5C31">
        <w:trPr>
          <w:trHeight w:val="67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831" w:rsidRPr="000C63E3" w:rsidRDefault="00562831" w:rsidP="0056283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Подлежало осмотру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маммологическим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скринингом женского</w:t>
            </w: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населения в возрасте 40-75 лет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человек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831" w:rsidRPr="000C63E3" w:rsidRDefault="005628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31" w:rsidRPr="000C63E3" w:rsidRDefault="005628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31" w:rsidRPr="000C63E3" w:rsidRDefault="005628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5C31" w:rsidRPr="001E7AD7" w:rsidTr="00BD5C31">
        <w:trPr>
          <w:trHeight w:val="67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562831" w:rsidP="0056283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Осмотрено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маммологическим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скринингом </w:t>
            </w:r>
            <w:r w:rsidR="00BD5C31"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женского населения в </w:t>
            </w:r>
            <w:proofErr w:type="gramStart"/>
            <w:r w:rsidR="00BD5C31" w:rsidRPr="000C63E3">
              <w:rPr>
                <w:rFonts w:ascii="Times New Roman" w:hAnsi="Times New Roman"/>
                <w:sz w:val="24"/>
                <w:szCs w:val="24"/>
                <w:lang w:val="ru-RU"/>
              </w:rPr>
              <w:t>возрасте</w:t>
            </w:r>
            <w:proofErr w:type="gramEnd"/>
            <w:r w:rsidR="00BD5C31"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40-75 лет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5C31" w:rsidRPr="001E7AD7" w:rsidTr="00BD5C3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56283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выявленных случаев рака молочной железы (</w:t>
            </w:r>
            <w:proofErr w:type="spellStart"/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абс</w:t>
            </w:r>
            <w:proofErr w:type="spellEnd"/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и % </w:t>
            </w:r>
            <w:proofErr w:type="gramStart"/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от</w:t>
            </w:r>
            <w:proofErr w:type="gramEnd"/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прошедших скрининг)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5C31" w:rsidRPr="001E7AD7" w:rsidTr="00BD5C31">
        <w:trPr>
          <w:trHeight w:val="89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562831" w:rsidP="0056283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Подлежало осмотру цервикальным скринингом </w:t>
            </w:r>
            <w:r w:rsidR="00BD5C31"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женского населения в </w:t>
            </w:r>
            <w:proofErr w:type="gramStart"/>
            <w:r w:rsidR="00BD5C31" w:rsidRPr="000C63E3">
              <w:rPr>
                <w:rFonts w:ascii="Times New Roman" w:hAnsi="Times New Roman"/>
                <w:sz w:val="24"/>
                <w:szCs w:val="24"/>
                <w:lang w:val="ru-RU"/>
              </w:rPr>
              <w:t>возрасте</w:t>
            </w:r>
            <w:proofErr w:type="gramEnd"/>
            <w:r w:rsidR="00BD5C31"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21-69 лет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человек</w:t>
            </w:r>
            <w:r w:rsidR="00BD5C31"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62831" w:rsidRPr="001E7AD7" w:rsidTr="00BD5C31">
        <w:trPr>
          <w:trHeight w:val="89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831" w:rsidRPr="000C63E3" w:rsidRDefault="00562831" w:rsidP="0056283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Осмотрено цервикальным скринингом </w:t>
            </w: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женского населения в </w:t>
            </w:r>
            <w:proofErr w:type="gramStart"/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возрасте</w:t>
            </w:r>
            <w:proofErr w:type="gramEnd"/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21-69 лет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человек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831" w:rsidRPr="000C63E3" w:rsidRDefault="005628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31" w:rsidRPr="000C63E3" w:rsidRDefault="005628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31" w:rsidRPr="000C63E3" w:rsidRDefault="005628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5C31" w:rsidRPr="001E7AD7" w:rsidTr="00BD5C3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Количество выявленных случаев рака шейки матки </w:t>
            </w:r>
          </w:p>
          <w:p w:rsidR="00BD5C31" w:rsidRPr="000C63E3" w:rsidRDefault="00BD5C31" w:rsidP="0056283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proofErr w:type="spellStart"/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абс</w:t>
            </w:r>
            <w:proofErr w:type="spellEnd"/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и  % от </w:t>
            </w:r>
            <w:proofErr w:type="gramStart"/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прошедших</w:t>
            </w:r>
            <w:proofErr w:type="gramEnd"/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скрининг)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5C31" w:rsidRPr="001E7AD7" w:rsidTr="00BD5C3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Взято на учет в течение года (количество случаев)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молочной железы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тела матки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шейки матки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яичника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5C31" w:rsidRPr="001E7AD7" w:rsidTr="00BD5C3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%  активно выявленных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молочной железы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тела матки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шейки матки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яичника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5C31" w:rsidRPr="000C63E3" w:rsidTr="00BD5C3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</w:rPr>
              <w:t>I</w:t>
            </w: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стадия заболевания (%)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молочной железы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тела матки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шейки матки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яичника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5C31" w:rsidRPr="000C63E3" w:rsidTr="00BD5C3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Летальность в течение года</w:t>
            </w:r>
            <w:proofErr w:type="gramStart"/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(%)</w:t>
            </w:r>
            <w:proofErr w:type="gramEnd"/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молочной железы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тела матки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шейки матки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яичника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5C31" w:rsidRPr="001E7AD7" w:rsidTr="00BD5C3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Состоят на учете более 5 лет</w:t>
            </w:r>
            <w:proofErr w:type="gramStart"/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(%)</w:t>
            </w:r>
            <w:proofErr w:type="gramEnd"/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Рак молочной железы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тела матки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шейки матки</w:t>
            </w:r>
          </w:p>
          <w:p w:rsidR="00BD5C31" w:rsidRPr="000C63E3" w:rsidRDefault="00BD5C31" w:rsidP="000C63E3">
            <w:pPr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3E3">
              <w:rPr>
                <w:rFonts w:ascii="Times New Roman" w:hAnsi="Times New Roman"/>
                <w:sz w:val="24"/>
                <w:szCs w:val="24"/>
                <w:lang w:val="ru-RU"/>
              </w:rPr>
              <w:t>Рак яичника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C31" w:rsidRPr="000C63E3" w:rsidRDefault="00BD5C31" w:rsidP="000C63E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474F1" w:rsidRPr="000C63E3" w:rsidRDefault="006474F1" w:rsidP="006474F1">
      <w:pPr>
        <w:ind w:right="-7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6474F1" w:rsidRPr="000C63E3" w:rsidRDefault="006474F1" w:rsidP="006474F1">
      <w:pPr>
        <w:ind w:right="-7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6474F1" w:rsidRPr="000C63E3" w:rsidRDefault="006474F1" w:rsidP="006474F1">
      <w:pPr>
        <w:ind w:right="-7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6474F1" w:rsidRPr="000C63E3" w:rsidRDefault="006474F1" w:rsidP="006474F1">
      <w:pPr>
        <w:ind w:right="-7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6474F1" w:rsidRPr="000C63E3" w:rsidRDefault="006474F1" w:rsidP="006474F1">
      <w:pPr>
        <w:ind w:right="-7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6474F1" w:rsidRPr="000C63E3" w:rsidRDefault="006474F1" w:rsidP="006474F1">
      <w:pPr>
        <w:ind w:right="-7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6474F1" w:rsidRPr="000C63E3" w:rsidRDefault="006474F1" w:rsidP="006474F1">
      <w:pPr>
        <w:ind w:right="-7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6474F1" w:rsidRPr="000C63E3" w:rsidRDefault="006474F1" w:rsidP="006474F1">
      <w:pPr>
        <w:ind w:right="-7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6474F1" w:rsidRPr="000C63E3" w:rsidRDefault="006474F1" w:rsidP="006474F1">
      <w:pPr>
        <w:ind w:right="-7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6474F1" w:rsidRPr="000C63E3" w:rsidRDefault="006474F1" w:rsidP="006474F1">
      <w:pPr>
        <w:ind w:right="-7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D58A3" w:rsidRPr="000C63E3" w:rsidRDefault="001E7AD7">
      <w:pPr>
        <w:rPr>
          <w:sz w:val="24"/>
          <w:szCs w:val="24"/>
          <w:lang w:val="ru-RU"/>
        </w:rPr>
      </w:pPr>
    </w:p>
    <w:sectPr w:rsidR="009D58A3" w:rsidRPr="000C6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DF"/>
    <w:rsid w:val="000C63E3"/>
    <w:rsid w:val="001E7AD7"/>
    <w:rsid w:val="002C39D1"/>
    <w:rsid w:val="0031611A"/>
    <w:rsid w:val="00562831"/>
    <w:rsid w:val="006474F1"/>
    <w:rsid w:val="007F70DF"/>
    <w:rsid w:val="008528E5"/>
    <w:rsid w:val="00BD5C31"/>
    <w:rsid w:val="00D7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F1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F1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Барышникова Наталья Владимиро</dc:creator>
  <cp:keywords/>
  <dc:description/>
  <cp:lastModifiedBy>Михалева Людмила Александровна</cp:lastModifiedBy>
  <cp:revision>5</cp:revision>
  <cp:lastPrinted>2018-11-30T12:03:00Z</cp:lastPrinted>
  <dcterms:created xsi:type="dcterms:W3CDTF">2018-11-30T11:36:00Z</dcterms:created>
  <dcterms:modified xsi:type="dcterms:W3CDTF">2019-11-26T10:25:00Z</dcterms:modified>
</cp:coreProperties>
</file>